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12A6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Style w:val="39"/>
          <w:rFonts w:hint="eastAsia" w:ascii="方正公文小标宋" w:hAnsi="方正公文小标宋" w:eastAsia="方正公文小标宋" w:cs="方正公文小标宋"/>
          <w:bCs/>
          <w:sz w:val="44"/>
          <w:szCs w:val="44"/>
        </w:rPr>
      </w:pPr>
      <w:r>
        <w:rPr>
          <w:rStyle w:val="39"/>
          <w:rFonts w:hint="eastAsia" w:ascii="方正公文小标宋" w:hAnsi="方正公文小标宋" w:eastAsia="方正公文小标宋" w:cs="方正公文小标宋"/>
          <w:bCs/>
          <w:sz w:val="44"/>
          <w:szCs w:val="44"/>
        </w:rPr>
        <w:t>报 价 函</w:t>
      </w:r>
    </w:p>
    <w:p w14:paraId="1358E6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line="360" w:lineRule="auto"/>
        <w:textAlignment w:val="auto"/>
        <w:rPr>
          <w:rStyle w:val="39"/>
          <w:rFonts w:hint="eastAsia" w:ascii="仿宋" w:hAnsi="仿宋" w:eastAsia="仿宋"/>
          <w:sz w:val="32"/>
          <w:szCs w:val="32"/>
        </w:rPr>
      </w:pPr>
    </w:p>
    <w:p w14:paraId="325B91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line="360" w:lineRule="auto"/>
        <w:textAlignment w:val="auto"/>
        <w:rPr>
          <w:rStyle w:val="39"/>
          <w:rFonts w:hint="eastAsia" w:ascii="仿宋" w:hAnsi="仿宋" w:eastAsia="仿宋"/>
          <w:sz w:val="32"/>
          <w:szCs w:val="32"/>
        </w:rPr>
      </w:pPr>
      <w:r>
        <w:rPr>
          <w:rStyle w:val="39"/>
          <w:rFonts w:ascii="仿宋" w:hAnsi="仿宋" w:eastAsia="仿宋"/>
          <w:sz w:val="32"/>
          <w:szCs w:val="32"/>
        </w:rPr>
        <w:t>致：</w:t>
      </w:r>
      <w:r>
        <w:rPr>
          <w:rStyle w:val="39"/>
          <w:rFonts w:hint="eastAsia" w:ascii="仿宋" w:hAnsi="仿宋" w:eastAsia="仿宋"/>
          <w:sz w:val="32"/>
          <w:szCs w:val="32"/>
        </w:rPr>
        <w:t>北京市药品检验研究院（北京市疫苗检验中心）</w:t>
      </w:r>
    </w:p>
    <w:p w14:paraId="62CDB7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line="360" w:lineRule="auto"/>
        <w:ind w:firstLine="646"/>
        <w:textAlignment w:val="auto"/>
        <w:rPr>
          <w:rStyle w:val="39"/>
          <w:rFonts w:hint="eastAsia" w:ascii="仿宋" w:hAnsi="仿宋" w:eastAsia="仿宋"/>
          <w:sz w:val="32"/>
          <w:szCs w:val="32"/>
        </w:rPr>
      </w:pPr>
      <w:r>
        <w:rPr>
          <w:rStyle w:val="39"/>
          <w:rFonts w:ascii="仿宋" w:hAnsi="仿宋" w:eastAsia="仿宋"/>
          <w:sz w:val="32"/>
          <w:szCs w:val="32"/>
        </w:rPr>
        <w:t>我公司已认真阅读</w:t>
      </w:r>
      <w:r>
        <w:rPr>
          <w:rStyle w:val="39"/>
          <w:rFonts w:hint="eastAsia" w:ascii="仿宋" w:hAnsi="仿宋" w:eastAsia="仿宋"/>
          <w:sz w:val="32"/>
          <w:szCs w:val="32"/>
        </w:rPr>
        <w:t>贵院</w:t>
      </w:r>
      <w:r>
        <w:rPr>
          <w:rStyle w:val="39"/>
          <w:rFonts w:ascii="仿宋" w:hAnsi="仿宋" w:eastAsia="仿宋"/>
          <w:sz w:val="32"/>
          <w:szCs w:val="32"/>
        </w:rPr>
        <w:t>《</w:t>
      </w:r>
      <w:r>
        <w:rPr>
          <w:rStyle w:val="39"/>
          <w:rFonts w:hint="eastAsia" w:ascii="仿宋" w:hAnsi="仿宋" w:eastAsia="仿宋"/>
          <w:sz w:val="32"/>
          <w:szCs w:val="32"/>
        </w:rPr>
        <w:t>北京市疫苗检验中心建筑智能化项目结、决算等服务公开比价公告</w:t>
      </w:r>
      <w:r>
        <w:rPr>
          <w:rStyle w:val="39"/>
          <w:rFonts w:ascii="仿宋" w:hAnsi="仿宋" w:eastAsia="仿宋"/>
          <w:sz w:val="32"/>
          <w:szCs w:val="32"/>
        </w:rPr>
        <w:t>》，决定参加报价</w:t>
      </w:r>
      <w:r>
        <w:rPr>
          <w:rStyle w:val="39"/>
          <w:rFonts w:hint="eastAsia" w:ascii="仿宋" w:hAnsi="仿宋" w:eastAsia="仿宋"/>
          <w:sz w:val="32"/>
          <w:szCs w:val="32"/>
        </w:rPr>
        <w:t>，报价如下：</w:t>
      </w:r>
    </w:p>
    <w:p w14:paraId="07458C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line="360" w:lineRule="auto"/>
        <w:ind w:firstLine="646"/>
        <w:textAlignment w:val="auto"/>
        <w:rPr>
          <w:rFonts w:hint="default" w:ascii="仿宋_GB2312" w:hAnsi="宋体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  <w:t>报价金额：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 xml:space="preserve">         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元（大写：               ）</w:t>
      </w:r>
    </w:p>
    <w:p w14:paraId="5E1AC1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line="360" w:lineRule="auto"/>
        <w:ind w:firstLine="646"/>
        <w:textAlignment w:val="auto"/>
        <w:rPr>
          <w:rStyle w:val="39"/>
          <w:rFonts w:ascii="仿宋" w:hAnsi="仿宋" w:eastAsia="仿宋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highlight w:val="none"/>
        </w:rPr>
        <w:t>报价</w:t>
      </w:r>
      <w:r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  <w:t>已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包含</w:t>
      </w:r>
      <w:r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  <w:t>服务费、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现场勘查、人员费用、税费等全部费用，</w:t>
      </w:r>
      <w:r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  <w:t>无任何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隐性收费。</w:t>
      </w:r>
    </w:p>
    <w:p w14:paraId="1B8117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line="360" w:lineRule="auto"/>
        <w:ind w:firstLine="646"/>
        <w:textAlignment w:val="auto"/>
        <w:rPr>
          <w:rStyle w:val="39"/>
          <w:rFonts w:hint="eastAsia" w:ascii="仿宋" w:hAnsi="仿宋" w:eastAsia="仿宋"/>
          <w:sz w:val="32"/>
          <w:szCs w:val="32"/>
        </w:rPr>
      </w:pPr>
      <w:r>
        <w:rPr>
          <w:rStyle w:val="39"/>
          <w:rFonts w:ascii="仿宋" w:hAnsi="仿宋" w:eastAsia="仿宋"/>
          <w:sz w:val="32"/>
          <w:szCs w:val="32"/>
        </w:rPr>
        <w:t>我方愿意提供贵</w:t>
      </w:r>
      <w:r>
        <w:rPr>
          <w:rStyle w:val="39"/>
          <w:rFonts w:hint="eastAsia" w:ascii="仿宋" w:hAnsi="仿宋" w:eastAsia="仿宋"/>
          <w:sz w:val="32"/>
          <w:szCs w:val="32"/>
        </w:rPr>
        <w:t>院</w:t>
      </w:r>
      <w:r>
        <w:rPr>
          <w:rStyle w:val="39"/>
          <w:rFonts w:ascii="仿宋" w:hAnsi="仿宋" w:eastAsia="仿宋"/>
          <w:sz w:val="32"/>
          <w:szCs w:val="32"/>
        </w:rPr>
        <w:t>要求的、与</w:t>
      </w:r>
      <w:r>
        <w:rPr>
          <w:rStyle w:val="39"/>
          <w:rFonts w:hint="eastAsia" w:ascii="仿宋" w:hAnsi="仿宋" w:eastAsia="仿宋"/>
          <w:sz w:val="32"/>
          <w:szCs w:val="32"/>
        </w:rPr>
        <w:t>比价</w:t>
      </w:r>
      <w:r>
        <w:rPr>
          <w:rStyle w:val="39"/>
          <w:rFonts w:ascii="仿宋" w:hAnsi="仿宋" w:eastAsia="仿宋"/>
          <w:sz w:val="32"/>
          <w:szCs w:val="32"/>
        </w:rPr>
        <w:t>有关的文件资料，并保证文件资料的真实性和准确性。一旦我公司中标，我方将严格履行合同规定的责任和义务，保证于合同签字生效后按照贵</w:t>
      </w:r>
      <w:r>
        <w:rPr>
          <w:rStyle w:val="39"/>
          <w:rFonts w:hint="eastAsia" w:ascii="仿宋" w:hAnsi="仿宋" w:eastAsia="仿宋"/>
          <w:sz w:val="32"/>
          <w:szCs w:val="32"/>
        </w:rPr>
        <w:t>院</w:t>
      </w:r>
      <w:r>
        <w:rPr>
          <w:rStyle w:val="39"/>
          <w:rFonts w:ascii="仿宋" w:hAnsi="仿宋" w:eastAsia="仿宋"/>
          <w:sz w:val="32"/>
          <w:szCs w:val="32"/>
        </w:rPr>
        <w:t>要求完成</w:t>
      </w:r>
      <w:r>
        <w:rPr>
          <w:rStyle w:val="39"/>
          <w:rFonts w:hint="eastAsia" w:ascii="仿宋" w:hAnsi="仿宋" w:eastAsia="仿宋"/>
          <w:sz w:val="32"/>
          <w:szCs w:val="32"/>
        </w:rPr>
        <w:t>。</w:t>
      </w:r>
    </w:p>
    <w:p w14:paraId="4AE704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5"/>
        <w:textAlignment w:val="auto"/>
        <w:rPr>
          <w:rStyle w:val="39"/>
          <w:rFonts w:hint="eastAsia" w:ascii="仿宋" w:hAnsi="仿宋" w:eastAsia="仿宋"/>
          <w:sz w:val="32"/>
          <w:szCs w:val="32"/>
        </w:rPr>
      </w:pPr>
    </w:p>
    <w:p w14:paraId="51EFBA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5"/>
        <w:textAlignment w:val="auto"/>
        <w:rPr>
          <w:rStyle w:val="39"/>
          <w:rFonts w:hint="eastAsia" w:ascii="仿宋" w:hAnsi="仿宋" w:eastAsia="仿宋"/>
          <w:sz w:val="32"/>
          <w:szCs w:val="32"/>
        </w:rPr>
      </w:pPr>
    </w:p>
    <w:p w14:paraId="054638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3840" w:firstLineChars="1200"/>
        <w:textAlignment w:val="auto"/>
        <w:rPr>
          <w:rStyle w:val="39"/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kern w:val="1"/>
          <w:sz w:val="32"/>
          <w:szCs w:val="32"/>
        </w:rPr>
        <w:t>法人或授权代表签字</w:t>
      </w:r>
      <w:r>
        <w:rPr>
          <w:rStyle w:val="39"/>
          <w:rFonts w:hint="eastAsia" w:ascii="仿宋" w:hAnsi="仿宋" w:eastAsia="仿宋"/>
          <w:kern w:val="1"/>
          <w:sz w:val="32"/>
          <w:szCs w:val="32"/>
        </w:rPr>
        <w:t xml:space="preserve">：      </w:t>
      </w:r>
    </w:p>
    <w:p w14:paraId="3718B7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3840" w:firstLineChars="1200"/>
        <w:textAlignment w:val="auto"/>
        <w:rPr>
          <w:rStyle w:val="39"/>
          <w:rFonts w:hint="eastAsia" w:ascii="仿宋" w:hAnsi="仿宋" w:eastAsia="仿宋"/>
          <w:sz w:val="32"/>
          <w:szCs w:val="32"/>
        </w:rPr>
      </w:pPr>
      <w:r>
        <w:rPr>
          <w:rStyle w:val="39"/>
          <w:rFonts w:ascii="仿宋" w:hAnsi="仿宋" w:eastAsia="仿宋"/>
          <w:sz w:val="32"/>
          <w:szCs w:val="32"/>
        </w:rPr>
        <w:t>单位盖章</w:t>
      </w:r>
      <w:r>
        <w:rPr>
          <w:rStyle w:val="39"/>
          <w:rFonts w:hint="eastAsia" w:ascii="仿宋" w:hAnsi="仿宋" w:eastAsia="仿宋"/>
          <w:sz w:val="32"/>
          <w:szCs w:val="32"/>
        </w:rPr>
        <w:t>：</w:t>
      </w:r>
    </w:p>
    <w:p w14:paraId="23565B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3840" w:firstLineChars="1200"/>
        <w:textAlignment w:val="auto"/>
        <w:rPr>
          <w:rStyle w:val="39"/>
          <w:rFonts w:hint="eastAsia" w:ascii="仿宋" w:hAnsi="仿宋" w:eastAsia="仿宋"/>
          <w:sz w:val="32"/>
          <w:szCs w:val="32"/>
        </w:rPr>
      </w:pPr>
      <w:r>
        <w:rPr>
          <w:rStyle w:val="39"/>
          <w:rFonts w:ascii="仿宋" w:hAnsi="仿宋" w:eastAsia="仿宋"/>
          <w:sz w:val="32"/>
          <w:szCs w:val="32"/>
        </w:rPr>
        <w:t>日</w:t>
      </w:r>
      <w:r>
        <w:rPr>
          <w:rStyle w:val="39"/>
          <w:rFonts w:hint="eastAsia" w:ascii="仿宋" w:hAnsi="仿宋" w:eastAsia="仿宋"/>
          <w:sz w:val="32"/>
          <w:szCs w:val="32"/>
          <w:lang w:val="en-US" w:eastAsia="zh-CN"/>
        </w:rPr>
        <w:t xml:space="preserve">    </w:t>
      </w:r>
      <w:r>
        <w:rPr>
          <w:rStyle w:val="39"/>
          <w:rFonts w:ascii="仿宋" w:hAnsi="仿宋" w:eastAsia="仿宋"/>
          <w:sz w:val="32"/>
          <w:szCs w:val="32"/>
        </w:rPr>
        <w:t>期：202</w:t>
      </w:r>
      <w:r>
        <w:rPr>
          <w:rStyle w:val="39"/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Style w:val="39"/>
          <w:rFonts w:ascii="仿宋" w:hAnsi="仿宋" w:eastAsia="仿宋"/>
          <w:sz w:val="32"/>
          <w:szCs w:val="32"/>
        </w:rPr>
        <w:t>年</w:t>
      </w:r>
      <w:r>
        <w:rPr>
          <w:rStyle w:val="39"/>
          <w:rFonts w:ascii="仿宋" w:hAnsi="仿宋" w:eastAsia="仿宋"/>
          <w:sz w:val="32"/>
          <w:szCs w:val="32"/>
          <w:u w:val="single"/>
        </w:rPr>
        <w:t xml:space="preserve">   </w:t>
      </w:r>
      <w:r>
        <w:rPr>
          <w:rStyle w:val="39"/>
          <w:rFonts w:ascii="仿宋" w:hAnsi="仿宋" w:eastAsia="仿宋"/>
          <w:sz w:val="32"/>
          <w:szCs w:val="32"/>
        </w:rPr>
        <w:t>月</w:t>
      </w:r>
      <w:r>
        <w:rPr>
          <w:rStyle w:val="39"/>
          <w:rFonts w:ascii="仿宋" w:hAnsi="仿宋" w:eastAsia="仿宋"/>
          <w:sz w:val="32"/>
          <w:szCs w:val="32"/>
          <w:u w:val="single"/>
        </w:rPr>
        <w:t xml:space="preserve">   </w:t>
      </w:r>
      <w:r>
        <w:rPr>
          <w:rStyle w:val="39"/>
          <w:rFonts w:ascii="仿宋" w:hAnsi="仿宋" w:eastAsia="仿宋"/>
          <w:sz w:val="32"/>
          <w:szCs w:val="32"/>
        </w:rPr>
        <w:t>日</w:t>
      </w:r>
    </w:p>
    <w:sectPr>
      <w:headerReference r:id="rId3" w:type="default"/>
      <w:pgSz w:w="11906" w:h="16838"/>
      <w:pgMar w:top="1984" w:right="1474" w:bottom="1984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 Light">
    <w:altName w:val="国标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国标仿宋">
    <w:panose1 w:val="02000500000000000000"/>
    <w:charset w:val="86"/>
    <w:family w:val="auto"/>
    <w:pitch w:val="default"/>
    <w:sig w:usb0="A00002BF" w:usb1="38C77CFA" w:usb2="00000016" w:usb3="00000000" w:csb0="00060007" w:csb1="00000000"/>
  </w:font>
  <w:font w:name="方正公文小标宋">
    <w:altName w:val="方正小标宋_GBK"/>
    <w:panose1 w:val="00000000000000000000"/>
    <w:charset w:val="00"/>
    <w:family w:val="auto"/>
    <w:pitch w:val="default"/>
    <w:sig w:usb0="00000000" w:usb1="00000000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5566FA">
    <w:pPr>
      <w:snapToGrid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hyphenationZone w:val="360"/>
  <w:displayHorizontalDrawingGridEvery w:val="1"/>
  <w:displayVerticalDrawingGridEvery w:val="1"/>
  <w:noPunctuationKerning w:val="1"/>
  <w:characterSpacingControl w:val="doNotCompress"/>
  <w:compat>
    <w:doNotExpandShiftReturn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516"/>
    <w:rsid w:val="000316D7"/>
    <w:rsid w:val="000D1AB1"/>
    <w:rsid w:val="00265516"/>
    <w:rsid w:val="004001DA"/>
    <w:rsid w:val="00530B0F"/>
    <w:rsid w:val="00594E4D"/>
    <w:rsid w:val="00686544"/>
    <w:rsid w:val="00913F9D"/>
    <w:rsid w:val="00A7638C"/>
    <w:rsid w:val="00AE06B2"/>
    <w:rsid w:val="00B718D6"/>
    <w:rsid w:val="00B92FEA"/>
    <w:rsid w:val="00CF2C66"/>
    <w:rsid w:val="00E2751A"/>
    <w:rsid w:val="00E47186"/>
    <w:rsid w:val="00E51758"/>
    <w:rsid w:val="00EA5924"/>
    <w:rsid w:val="00F16383"/>
    <w:rsid w:val="00F37479"/>
    <w:rsid w:val="00F37906"/>
    <w:rsid w:val="00FF1CBA"/>
    <w:rsid w:val="6A7F86BE"/>
    <w:rsid w:val="7FFF24B3"/>
    <w:rsid w:val="B7FFC609"/>
    <w:rsid w:val="BDFF1773"/>
    <w:rsid w:val="BFFF6925"/>
    <w:rsid w:val="D5F9D030"/>
    <w:rsid w:val="D7DF1894"/>
    <w:rsid w:val="E9696A7E"/>
    <w:rsid w:val="EE6F1CCC"/>
    <w:rsid w:val="F7B3DB42"/>
    <w:rsid w:val="F87D3BD8"/>
    <w:rsid w:val="FBC7BA9B"/>
    <w:rsid w:val="FE6B8929"/>
    <w:rsid w:val="FF5BD591"/>
    <w:rsid w:val="FFBF2B53"/>
    <w:rsid w:val="FFF676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keepNext/>
      <w:keepLines/>
      <w:spacing w:before="480" w:after="80"/>
      <w:outlineLvl w:val="0"/>
    </w:pPr>
    <w:rPr>
      <w:rFonts w:ascii="等线 Light" w:hAnsi="等线 Light" w:eastAsia="等线 Light" w:cs="Times New Roman"/>
      <w:color w:val="0F4761"/>
      <w:sz w:val="48"/>
      <w:szCs w:val="48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spacing w:before="160" w:after="80"/>
      <w:outlineLvl w:val="1"/>
    </w:pPr>
    <w:rPr>
      <w:rFonts w:ascii="等线 Light" w:hAnsi="等线 Light" w:eastAsia="等线 Light" w:cs="Times New Roman"/>
      <w:color w:val="0F4761"/>
      <w:sz w:val="40"/>
      <w:szCs w:val="40"/>
    </w:rPr>
  </w:style>
  <w:style w:type="paragraph" w:styleId="4">
    <w:name w:val="heading 3"/>
    <w:basedOn w:val="1"/>
    <w:next w:val="1"/>
    <w:link w:val="21"/>
    <w:unhideWhenUsed/>
    <w:qFormat/>
    <w:uiPriority w:val="9"/>
    <w:pPr>
      <w:keepNext/>
      <w:keepLines/>
      <w:spacing w:before="160" w:after="80"/>
      <w:outlineLvl w:val="2"/>
    </w:pPr>
    <w:rPr>
      <w:rFonts w:ascii="等线 Light" w:hAnsi="等线 Light" w:eastAsia="等线 Light" w:cs="Times New Roman"/>
      <w:color w:val="0F4761"/>
      <w:sz w:val="32"/>
      <w:szCs w:val="32"/>
    </w:rPr>
  </w:style>
  <w:style w:type="paragraph" w:styleId="5">
    <w:name w:val="heading 4"/>
    <w:basedOn w:val="1"/>
    <w:next w:val="1"/>
    <w:link w:val="22"/>
    <w:unhideWhenUsed/>
    <w:qFormat/>
    <w:uiPriority w:val="9"/>
    <w:pPr>
      <w:keepNext/>
      <w:keepLines/>
      <w:spacing w:before="80" w:after="40"/>
      <w:outlineLvl w:val="3"/>
    </w:pPr>
    <w:rPr>
      <w:rFonts w:cs="Times New Roman"/>
      <w:color w:val="0F4761"/>
      <w:sz w:val="28"/>
      <w:szCs w:val="28"/>
    </w:rPr>
  </w:style>
  <w:style w:type="paragraph" w:styleId="6">
    <w:name w:val="heading 5"/>
    <w:basedOn w:val="1"/>
    <w:next w:val="1"/>
    <w:link w:val="23"/>
    <w:unhideWhenUsed/>
    <w:qFormat/>
    <w:uiPriority w:val="9"/>
    <w:pPr>
      <w:keepNext/>
      <w:keepLines/>
      <w:spacing w:before="80" w:after="40"/>
      <w:outlineLvl w:val="4"/>
    </w:pPr>
    <w:rPr>
      <w:rFonts w:cs="Times New Roman"/>
      <w:color w:val="0F4761"/>
      <w:sz w:val="24"/>
    </w:rPr>
  </w:style>
  <w:style w:type="paragraph" w:styleId="7">
    <w:name w:val="heading 6"/>
    <w:basedOn w:val="1"/>
    <w:next w:val="1"/>
    <w:link w:val="24"/>
    <w:unhideWhenUsed/>
    <w:qFormat/>
    <w:uiPriority w:val="9"/>
    <w:pPr>
      <w:keepNext/>
      <w:keepLines/>
      <w:spacing w:before="40"/>
      <w:outlineLvl w:val="5"/>
    </w:pPr>
    <w:rPr>
      <w:rFonts w:cs="Times New Roman"/>
      <w:b/>
      <w:bCs/>
      <w:color w:val="0F4761"/>
    </w:rPr>
  </w:style>
  <w:style w:type="paragraph" w:styleId="8">
    <w:name w:val="heading 7"/>
    <w:basedOn w:val="1"/>
    <w:next w:val="1"/>
    <w:link w:val="25"/>
    <w:unhideWhenUsed/>
    <w:qFormat/>
    <w:uiPriority w:val="9"/>
    <w:pPr>
      <w:keepNext/>
      <w:keepLines/>
      <w:spacing w:before="40"/>
      <w:outlineLvl w:val="6"/>
    </w:pPr>
    <w:rPr>
      <w:rFonts w:cs="Times New Roman"/>
      <w:b/>
      <w:bCs/>
      <w:color w:val="595959"/>
    </w:rPr>
  </w:style>
  <w:style w:type="paragraph" w:styleId="9">
    <w:name w:val="heading 8"/>
    <w:basedOn w:val="1"/>
    <w:next w:val="1"/>
    <w:link w:val="26"/>
    <w:unhideWhenUsed/>
    <w:qFormat/>
    <w:uiPriority w:val="9"/>
    <w:pPr>
      <w:keepNext/>
      <w:keepLines/>
      <w:outlineLvl w:val="7"/>
    </w:pPr>
    <w:rPr>
      <w:rFonts w:cs="Times New Roman"/>
      <w:color w:val="595959"/>
    </w:rPr>
  </w:style>
  <w:style w:type="paragraph" w:styleId="10">
    <w:name w:val="heading 9"/>
    <w:basedOn w:val="1"/>
    <w:next w:val="1"/>
    <w:link w:val="27"/>
    <w:unhideWhenUsed/>
    <w:qFormat/>
    <w:uiPriority w:val="9"/>
    <w:pPr>
      <w:keepNext/>
      <w:keepLines/>
      <w:outlineLvl w:val="8"/>
    </w:pPr>
    <w:rPr>
      <w:rFonts w:eastAsia="等线 Light" w:cs="Times New Roman"/>
      <w:color w:val="595959"/>
    </w:rPr>
  </w:style>
  <w:style w:type="character" w:default="1" w:styleId="18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2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2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30"/>
    <w:qFormat/>
    <w:uiPriority w:val="11"/>
    <w:pPr>
      <w:spacing w:after="160"/>
      <w:jc w:val="center"/>
    </w:pPr>
    <w:rPr>
      <w:rFonts w:ascii="等线 Light" w:hAnsi="等线 Light" w:eastAsia="等线 Light" w:cs="Times New Roman"/>
      <w:color w:val="595959"/>
      <w:spacing w:val="15"/>
      <w:sz w:val="28"/>
      <w:szCs w:val="28"/>
    </w:rPr>
  </w:style>
  <w:style w:type="paragraph" w:styleId="14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5">
    <w:name w:val="Title"/>
    <w:basedOn w:val="1"/>
    <w:next w:val="1"/>
    <w:link w:val="31"/>
    <w:qFormat/>
    <w:uiPriority w:val="10"/>
    <w:pPr>
      <w:spacing w:after="80"/>
      <w:contextualSpacing/>
      <w:jc w:val="center"/>
    </w:pPr>
    <w:rPr>
      <w:rFonts w:ascii="等线 Light" w:hAnsi="等线 Light" w:eastAsia="等线 Light" w:cs="Times New Roman"/>
      <w:spacing w:val="-10"/>
      <w:kern w:val="28"/>
      <w:sz w:val="56"/>
      <w:szCs w:val="56"/>
    </w:rPr>
  </w:style>
  <w:style w:type="table" w:styleId="17">
    <w:name w:val="Table Grid"/>
    <w:basedOn w:val="16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9">
    <w:name w:val="标题 1 字符"/>
    <w:basedOn w:val="18"/>
    <w:link w:val="2"/>
    <w:qFormat/>
    <w:uiPriority w:val="9"/>
    <w:rPr>
      <w:rFonts w:ascii="等线 Light" w:hAnsi="等线 Light" w:eastAsia="等线 Light" w:cs="Times New Roman"/>
      <w:color w:val="0F4761"/>
      <w:sz w:val="48"/>
      <w:szCs w:val="48"/>
    </w:rPr>
  </w:style>
  <w:style w:type="character" w:customStyle="1" w:styleId="20">
    <w:name w:val="标题 2 字符"/>
    <w:basedOn w:val="18"/>
    <w:link w:val="3"/>
    <w:semiHidden/>
    <w:qFormat/>
    <w:uiPriority w:val="9"/>
    <w:rPr>
      <w:rFonts w:ascii="等线 Light" w:hAnsi="等线 Light" w:eastAsia="等线 Light" w:cs="Times New Roman"/>
      <w:color w:val="0F4761"/>
      <w:sz w:val="40"/>
      <w:szCs w:val="40"/>
    </w:rPr>
  </w:style>
  <w:style w:type="character" w:customStyle="1" w:styleId="21">
    <w:name w:val="标题 3 字符"/>
    <w:basedOn w:val="18"/>
    <w:link w:val="4"/>
    <w:semiHidden/>
    <w:qFormat/>
    <w:uiPriority w:val="9"/>
    <w:rPr>
      <w:rFonts w:ascii="等线 Light" w:hAnsi="等线 Light" w:eastAsia="等线 Light" w:cs="Times New Roman"/>
      <w:color w:val="0F4761"/>
      <w:sz w:val="32"/>
      <w:szCs w:val="32"/>
    </w:rPr>
  </w:style>
  <w:style w:type="character" w:customStyle="1" w:styleId="22">
    <w:name w:val="标题 4 字符"/>
    <w:basedOn w:val="18"/>
    <w:link w:val="5"/>
    <w:semiHidden/>
    <w:qFormat/>
    <w:uiPriority w:val="9"/>
    <w:rPr>
      <w:rFonts w:cs="Times New Roman"/>
      <w:color w:val="0F4761"/>
      <w:sz w:val="28"/>
      <w:szCs w:val="28"/>
    </w:rPr>
  </w:style>
  <w:style w:type="character" w:customStyle="1" w:styleId="23">
    <w:name w:val="标题 5 字符"/>
    <w:basedOn w:val="18"/>
    <w:link w:val="6"/>
    <w:semiHidden/>
    <w:qFormat/>
    <w:uiPriority w:val="9"/>
    <w:rPr>
      <w:rFonts w:cs="Times New Roman"/>
      <w:color w:val="0F4761"/>
      <w:sz w:val="24"/>
      <w:szCs w:val="24"/>
    </w:rPr>
  </w:style>
  <w:style w:type="character" w:customStyle="1" w:styleId="24">
    <w:name w:val="标题 6 字符"/>
    <w:basedOn w:val="18"/>
    <w:link w:val="7"/>
    <w:semiHidden/>
    <w:qFormat/>
    <w:uiPriority w:val="9"/>
    <w:rPr>
      <w:rFonts w:cs="Times New Roman"/>
      <w:b/>
      <w:bCs/>
      <w:color w:val="0F4761"/>
    </w:rPr>
  </w:style>
  <w:style w:type="character" w:customStyle="1" w:styleId="25">
    <w:name w:val="标题 7 字符"/>
    <w:basedOn w:val="18"/>
    <w:link w:val="8"/>
    <w:semiHidden/>
    <w:qFormat/>
    <w:uiPriority w:val="9"/>
    <w:rPr>
      <w:rFonts w:cs="Times New Roman"/>
      <w:b/>
      <w:bCs/>
      <w:color w:val="595959"/>
    </w:rPr>
  </w:style>
  <w:style w:type="character" w:customStyle="1" w:styleId="26">
    <w:name w:val="标题 8 字符"/>
    <w:basedOn w:val="18"/>
    <w:link w:val="9"/>
    <w:semiHidden/>
    <w:qFormat/>
    <w:uiPriority w:val="9"/>
    <w:rPr>
      <w:rFonts w:cs="Times New Roman"/>
      <w:color w:val="595959"/>
    </w:rPr>
  </w:style>
  <w:style w:type="character" w:customStyle="1" w:styleId="27">
    <w:name w:val="标题 9 字符"/>
    <w:basedOn w:val="18"/>
    <w:link w:val="10"/>
    <w:semiHidden/>
    <w:qFormat/>
    <w:uiPriority w:val="9"/>
    <w:rPr>
      <w:rFonts w:eastAsia="等线 Light" w:cs="Times New Roman"/>
      <w:color w:val="595959"/>
    </w:rPr>
  </w:style>
  <w:style w:type="character" w:customStyle="1" w:styleId="28">
    <w:name w:val="页脚 字符"/>
    <w:basedOn w:val="18"/>
    <w:link w:val="11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9">
    <w:name w:val="页眉 字符"/>
    <w:basedOn w:val="18"/>
    <w:link w:val="12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30">
    <w:name w:val="副标题 字符"/>
    <w:basedOn w:val="18"/>
    <w:link w:val="13"/>
    <w:qFormat/>
    <w:uiPriority w:val="11"/>
    <w:rPr>
      <w:rFonts w:ascii="等线 Light" w:hAnsi="等线 Light" w:eastAsia="等线 Light" w:cs="Times New Roman"/>
      <w:color w:val="595959"/>
      <w:spacing w:val="15"/>
      <w:sz w:val="28"/>
      <w:szCs w:val="28"/>
    </w:rPr>
  </w:style>
  <w:style w:type="character" w:customStyle="1" w:styleId="31">
    <w:name w:val="标题 字符"/>
    <w:basedOn w:val="18"/>
    <w:link w:val="15"/>
    <w:qFormat/>
    <w:uiPriority w:val="10"/>
    <w:rPr>
      <w:rFonts w:ascii="等线 Light" w:hAnsi="等线 Light" w:eastAsia="等线 Light" w:cs="Times New Roman"/>
      <w:spacing w:val="-10"/>
      <w:kern w:val="28"/>
      <w:sz w:val="56"/>
      <w:szCs w:val="56"/>
    </w:rPr>
  </w:style>
  <w:style w:type="paragraph" w:styleId="32">
    <w:name w:val="Quote"/>
    <w:basedOn w:val="1"/>
    <w:next w:val="1"/>
    <w:link w:val="33"/>
    <w:qFormat/>
    <w:uiPriority w:val="29"/>
    <w:pPr>
      <w:spacing w:before="160" w:after="160"/>
      <w:jc w:val="center"/>
    </w:pPr>
    <w:rPr>
      <w:i/>
      <w:iCs/>
      <w:color w:val="3F3F3F"/>
    </w:rPr>
  </w:style>
  <w:style w:type="character" w:customStyle="1" w:styleId="33">
    <w:name w:val="引用 字符"/>
    <w:basedOn w:val="18"/>
    <w:link w:val="32"/>
    <w:qFormat/>
    <w:uiPriority w:val="29"/>
    <w:rPr>
      <w:i/>
      <w:iCs/>
      <w:color w:val="3F3F3F"/>
    </w:rPr>
  </w:style>
  <w:style w:type="paragraph" w:styleId="34">
    <w:name w:val="List Paragraph"/>
    <w:basedOn w:val="1"/>
    <w:qFormat/>
    <w:uiPriority w:val="34"/>
    <w:pPr>
      <w:ind w:left="720"/>
      <w:contextualSpacing/>
    </w:pPr>
  </w:style>
  <w:style w:type="character" w:customStyle="1" w:styleId="35">
    <w:name w:val="Intense Emphasis"/>
    <w:basedOn w:val="18"/>
    <w:qFormat/>
    <w:uiPriority w:val="21"/>
    <w:rPr>
      <w:i/>
      <w:iCs/>
      <w:color w:val="0F4761"/>
    </w:rPr>
  </w:style>
  <w:style w:type="paragraph" w:styleId="36">
    <w:name w:val="Intense Quote"/>
    <w:basedOn w:val="1"/>
    <w:next w:val="1"/>
    <w:link w:val="37"/>
    <w:qFormat/>
    <w:uiPriority w:val="30"/>
    <w:pPr>
      <w:pBdr>
        <w:top w:val="single" w:color="0F4761" w:sz="4" w:space="10"/>
        <w:bottom w:val="single" w:color="0F4761" w:sz="4" w:space="10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37">
    <w:name w:val="明显引用 字符"/>
    <w:basedOn w:val="18"/>
    <w:link w:val="36"/>
    <w:qFormat/>
    <w:uiPriority w:val="30"/>
    <w:rPr>
      <w:i/>
      <w:iCs/>
      <w:color w:val="0F4761"/>
    </w:rPr>
  </w:style>
  <w:style w:type="character" w:customStyle="1" w:styleId="38">
    <w:name w:val="Intense Reference"/>
    <w:basedOn w:val="18"/>
    <w:qFormat/>
    <w:uiPriority w:val="32"/>
    <w:rPr>
      <w:b/>
      <w:bCs/>
      <w:smallCaps/>
      <w:color w:val="0F4761"/>
      <w:spacing w:val="5"/>
    </w:rPr>
  </w:style>
  <w:style w:type="character" w:customStyle="1" w:styleId="39">
    <w:name w:val="NormalCharacter"/>
    <w:semiHidden/>
    <w:qFormat/>
    <w:uiPriority w:val="0"/>
  </w:style>
  <w:style w:type="character" w:customStyle="1" w:styleId="40">
    <w:name w:val="font51"/>
    <w:basedOn w:val="18"/>
    <w:qFormat/>
    <w:uiPriority w:val="0"/>
    <w:rPr>
      <w:rFonts w:hint="eastAsia" w:ascii="宋体" w:hAnsi="宋体" w:eastAsia="宋体" w:cs="宋体"/>
      <w:b/>
      <w:color w:val="000000"/>
      <w:sz w:val="21"/>
      <w:szCs w:val="21"/>
      <w:u w:val="none"/>
    </w:rPr>
  </w:style>
  <w:style w:type="character" w:customStyle="1" w:styleId="41">
    <w:name w:val="font01"/>
    <w:basedOn w:val="18"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42">
    <w:name w:val="font61"/>
    <w:basedOn w:val="18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43">
    <w:name w:val="font71"/>
    <w:basedOn w:val="18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242</Words>
  <Characters>261</Characters>
  <Lines>43</Lines>
  <Paragraphs>50</Paragraphs>
  <TotalTime>1</TotalTime>
  <ScaleCrop>false</ScaleCrop>
  <LinksUpToDate>false</LinksUpToDate>
  <CharactersWithSpaces>453</CharactersWithSpaces>
  <Application>WPS Office_12.1.2.24722_F1E327BC-269C-435d-A152-05C5408002CA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2025-04-09T05:44:00Z</dcterms:created>
  <dc:creator>张兵</dc:creator>
  <cp:lastModifiedBy>chentingting</cp:lastModifiedBy>
  <cp:lastPrinted>2025-04-30T11:41:00Z</cp:lastPrinted>
  <dcterms:modified xsi:type="dcterms:W3CDTF">2026-02-10T16:07:52Z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2052-12.1.2.24722</vt:lpwstr>
  </property>
  <property fmtid="{D5CDD505-2E9C-101B-9397-08002B2CF9AE}" pid="3" name="ICV">
    <vt:lpwstr>4F5D9B51239011611FE78A6914719A74_43</vt:lpwstr>
  </property>
</Properties>
</file>